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3601"/>
        <w:gridCol w:w="2518"/>
        <w:gridCol w:w="9070"/>
      </w:tblGrid>
      <w:tr w:rsidR="00B113D3" w:rsidRPr="00B113D3" w:rsidTr="00B113D3">
        <w:trPr>
          <w:tblCellSpacing w:w="7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Day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Topics/Class Activity/Assessment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        </w:t>
            </w:r>
            <w:proofErr w:type="spellStart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HomeWork</w:t>
            </w:r>
            <w:proofErr w:type="spellEnd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         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Learning Targets/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Essential Questions</w:t>
            </w:r>
          </w:p>
        </w:tc>
      </w:tr>
      <w:tr w:rsidR="00B113D3" w:rsidRPr="00B113D3" w:rsidTr="00B113D3">
        <w:trPr>
          <w:tblCellSpacing w:w="7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Monday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No Class Meeting: Teacher-work Day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</w:tr>
      <w:tr w:rsidR="00B113D3" w:rsidRPr="00B113D3" w:rsidTr="00B113D3">
        <w:trPr>
          <w:tblCellSpacing w:w="7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Tuesday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Intelligence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 Journal: None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2) Introduction of Second Semester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- New Class seating chart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- Introduction of Research Paper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- requirements and parameters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3)Review of biopsychosocial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Introduction of Intelligence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 Chapter 11: 431-436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Due Monday: TY#1, 2, 3,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1) Students will be able to give a working </w:t>
            </w:r>
          </w:p>
          <w:p w:rsid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and scientifically bases definition 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of</w:t>
            </w:r>
            <w:proofErr w:type="gramEnd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intelligence.</w:t>
            </w:r>
          </w:p>
        </w:tc>
      </w:tr>
      <w:tr w:rsidR="00B113D3" w:rsidRPr="00B113D3" w:rsidTr="00B113D3">
        <w:trPr>
          <w:tblCellSpacing w:w="7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Wednesday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Intelligence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Student-led assessment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 Types of tests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2) Multiple-intelligence: learning styles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3) Emotional </w:t>
            </w:r>
            <w:proofErr w:type="spellStart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Intell</w:t>
            </w:r>
            <w:proofErr w:type="spellEnd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4) Intro to Assessment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- types of assessments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  None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1) Students will be able to describe </w:t>
            </w:r>
          </w:p>
          <w:p w:rsid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and recognize the different types 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of</w:t>
            </w:r>
            <w:proofErr w:type="gramEnd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intelligences.</w:t>
            </w:r>
          </w:p>
        </w:tc>
      </w:tr>
      <w:tr w:rsidR="00B113D3" w:rsidRPr="00B113D3" w:rsidTr="00B113D3">
        <w:trPr>
          <w:tblCellSpacing w:w="7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Thursday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Intelligence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Teacher-led discussion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 Assessment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    - Standardization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    - Reliability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    -  Validity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 Ch. 11: 436-442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1) Students will be able to explain </w:t>
            </w:r>
          </w:p>
          <w:p w:rsid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how intelligence is influenced by 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culutral</w:t>
            </w:r>
            <w:proofErr w:type="spellEnd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parameters</w:t>
            </w:r>
          </w:p>
        </w:tc>
      </w:tr>
      <w:tr w:rsidR="00B113D3" w:rsidRPr="00B113D3" w:rsidTr="00B113D3">
        <w:trPr>
          <w:tblCellSpacing w:w="7" w:type="dxa"/>
        </w:trPr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Friday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Intelligence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Teacher-led discussion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 Extremes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2) Environmental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    - Twin studies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    - Adaptive studies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     - Neglect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 Ch. 11: 442-450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2) TY# 1,2,3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1) Students will be able to</w:t>
            </w:r>
          </w:p>
          <w:p w:rsid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analyze tests to determine their </w:t>
            </w:r>
          </w:p>
          <w:p w:rsidR="00B113D3" w:rsidRPr="00B113D3" w:rsidRDefault="00B113D3" w:rsidP="00B113D3">
            <w:pPr>
              <w:spacing w:before="100" w:beforeAutospacing="1" w:after="100" w:afterAutospacing="1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/>
            <w:bookmarkEnd w:id="0"/>
            <w:r w:rsidRPr="00B113D3">
              <w:rPr>
                <w:rFonts w:asciiTheme="majorHAnsi" w:eastAsia="Times New Roman" w:hAnsiTheme="majorHAnsi" w:cs="Times New Roman"/>
                <w:sz w:val="24"/>
                <w:szCs w:val="24"/>
              </w:rPr>
              <w:t>reliability, validity, and standardization</w:t>
            </w:r>
          </w:p>
        </w:tc>
      </w:tr>
    </w:tbl>
    <w:p w:rsidR="00AF1E1E" w:rsidRPr="00B113D3" w:rsidRDefault="00AF1E1E">
      <w:pPr>
        <w:rPr>
          <w:rFonts w:asciiTheme="majorHAnsi" w:hAnsiTheme="majorHAnsi"/>
          <w:sz w:val="24"/>
          <w:szCs w:val="24"/>
        </w:rPr>
      </w:pPr>
    </w:p>
    <w:sectPr w:rsidR="00AF1E1E" w:rsidRPr="00B113D3" w:rsidSect="00B11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3"/>
    <w:rsid w:val="00AF1E1E"/>
    <w:rsid w:val="00B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4E30-C12D-48F1-8AC4-E1F6664B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Nicole</dc:creator>
  <cp:keywords/>
  <dc:description/>
  <cp:lastModifiedBy>Klein, Nicole</cp:lastModifiedBy>
  <cp:revision>1</cp:revision>
  <dcterms:created xsi:type="dcterms:W3CDTF">2016-01-05T16:14:00Z</dcterms:created>
  <dcterms:modified xsi:type="dcterms:W3CDTF">2016-01-05T16:17:00Z</dcterms:modified>
</cp:coreProperties>
</file>